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590" w:rsidRDefault="00410590" w:rsidP="00410590">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Draft a 6-page report on outcome measures, issues, and opportunities for the executive leadership team or applicable stakeholder group.</w:t>
      </w:r>
    </w:p>
    <w:p w:rsidR="00410590" w:rsidRDefault="00410590" w:rsidP="00410590">
      <w:pPr>
        <w:pStyle w:val="NormalWeb"/>
        <w:shd w:val="clear" w:color="auto" w:fill="FFFFFF"/>
        <w:spacing w:before="0" w:beforeAutospacing="0" w:after="0" w:afterAutospacing="0"/>
        <w:rPr>
          <w:rFonts w:ascii="Avenir LT W02 55 Roman" w:hAnsi="Avenir LT W02 55 Roman"/>
          <w:color w:val="222222"/>
          <w:sz w:val="26"/>
          <w:szCs w:val="26"/>
        </w:rPr>
      </w:pPr>
      <w:r>
        <w:rPr>
          <w:rStyle w:val="Emphasis"/>
          <w:rFonts w:ascii="inherit" w:hAnsi="inherit"/>
          <w:color w:val="222222"/>
          <w:sz w:val="26"/>
          <w:szCs w:val="26"/>
          <w:bdr w:val="none" w:sz="0" w:space="0" w:color="auto" w:frame="1"/>
        </w:rPr>
        <w:t>Note:</w:t>
      </w:r>
      <w:r>
        <w:rPr>
          <w:rFonts w:ascii="Avenir LT W02 55 Roman" w:hAnsi="Avenir LT W02 55 Roman"/>
          <w:color w:val="222222"/>
          <w:sz w:val="26"/>
          <w:szCs w:val="26"/>
        </w:rPr>
        <w:t> Each assessment in this course builds on the work you completed in the previous assessment. Therefore, you must complete the assessments in this course in the order in which they are presented.</w:t>
      </w:r>
    </w:p>
    <w:p w:rsidR="00224D1B" w:rsidRDefault="00410590"/>
    <w:p w:rsidR="00410590" w:rsidRPr="00410590" w:rsidRDefault="00410590" w:rsidP="00410590">
      <w:pPr>
        <w:shd w:val="clear" w:color="auto" w:fill="FFFFFF"/>
        <w:spacing w:after="240"/>
        <w:rPr>
          <w:rFonts w:ascii="Avenir LT W02 55 Roman" w:eastAsia="Times New Roman" w:hAnsi="Avenir LT W02 55 Roman" w:cs="Times New Roman"/>
          <w:color w:val="222222"/>
          <w:sz w:val="26"/>
          <w:szCs w:val="26"/>
        </w:rPr>
      </w:pPr>
      <w:r w:rsidRPr="00410590">
        <w:rPr>
          <w:rFonts w:ascii="Avenir LT W02 55 Roman" w:eastAsia="Times New Roman" w:hAnsi="Avenir LT W02 55 Roman" w:cs="Times New Roman"/>
          <w:color w:val="222222"/>
          <w:sz w:val="26"/>
          <w:szCs w:val="26"/>
        </w:rPr>
        <w:t>This assessment is based on the executive summary you prepared in the previous assessment.</w:t>
      </w:r>
    </w:p>
    <w:p w:rsidR="00410590" w:rsidRPr="00410590" w:rsidRDefault="00410590" w:rsidP="00410590">
      <w:pPr>
        <w:shd w:val="clear" w:color="auto" w:fill="FFFFFF"/>
        <w:spacing w:after="144"/>
        <w:outlineLvl w:val="3"/>
        <w:rPr>
          <w:rFonts w:ascii="Arial" w:eastAsia="Times New Roman" w:hAnsi="Arial" w:cs="Arial"/>
          <w:color w:val="222222"/>
          <w:sz w:val="30"/>
          <w:szCs w:val="30"/>
        </w:rPr>
      </w:pPr>
      <w:r w:rsidRPr="00410590">
        <w:rPr>
          <w:rFonts w:ascii="Arial" w:eastAsia="Times New Roman" w:hAnsi="Arial" w:cs="Arial"/>
          <w:color w:val="222222"/>
          <w:sz w:val="30"/>
          <w:szCs w:val="30"/>
        </w:rPr>
        <w:t>Preparation</w:t>
      </w:r>
    </w:p>
    <w:p w:rsidR="00410590" w:rsidRPr="00410590" w:rsidRDefault="00410590" w:rsidP="00410590">
      <w:pPr>
        <w:shd w:val="clear" w:color="auto" w:fill="FFFFFF"/>
        <w:spacing w:after="240"/>
        <w:rPr>
          <w:rFonts w:ascii="Avenir LT W02 55 Roman" w:eastAsia="Times New Roman" w:hAnsi="Avenir LT W02 55 Roman" w:cs="Times New Roman"/>
          <w:color w:val="222222"/>
          <w:sz w:val="26"/>
          <w:szCs w:val="26"/>
        </w:rPr>
      </w:pPr>
      <w:r w:rsidRPr="00410590">
        <w:rPr>
          <w:rFonts w:ascii="Avenir LT W02 55 Roman" w:eastAsia="Times New Roman" w:hAnsi="Avenir LT W02 55 Roman" w:cs="Times New Roman"/>
          <w:color w:val="222222"/>
          <w:sz w:val="26"/>
          <w:szCs w:val="26"/>
        </w:rPr>
        <w:t>Your executive summary captured the attention and interest of the executive leadership team, who have asked you to provide them with a detailed report addressing outcome measures and performance issues or opportunities, including a strategy for ensuring that all aspects of patient care are measured.</w:t>
      </w:r>
    </w:p>
    <w:p w:rsidR="00410590" w:rsidRPr="00410590" w:rsidRDefault="00410590" w:rsidP="00410590">
      <w:pPr>
        <w:shd w:val="clear" w:color="auto" w:fill="FFFFFF"/>
        <w:rPr>
          <w:rFonts w:ascii="Avenir LT W02 55 Roman" w:eastAsia="Times New Roman" w:hAnsi="Avenir LT W02 55 Roman" w:cs="Times New Roman"/>
          <w:color w:val="222222"/>
          <w:sz w:val="26"/>
          <w:szCs w:val="26"/>
        </w:rPr>
      </w:pPr>
      <w:r w:rsidRPr="00410590">
        <w:rPr>
          <w:rFonts w:ascii="Arial" w:eastAsia="Times New Roman" w:hAnsi="Arial" w:cs="Arial"/>
          <w:color w:val="222222"/>
          <w:sz w:val="26"/>
          <w:szCs w:val="26"/>
          <w:bdr w:val="none" w:sz="0" w:space="0" w:color="auto" w:frame="1"/>
        </w:rPr>
        <w:t>Note:</w:t>
      </w:r>
      <w:r w:rsidRPr="00410590">
        <w:rPr>
          <w:rFonts w:ascii="Avenir LT W02 55 Roman" w:eastAsia="Times New Roman" w:hAnsi="Avenir LT W02 55 Roman" w:cs="Times New Roman"/>
          <w:color w:val="222222"/>
          <w:sz w:val="26"/>
          <w:szCs w:val="26"/>
        </w:rPr>
        <w:t xml:space="preserve"> Remember that you can submit all or a portion of your draft report to </w:t>
      </w:r>
      <w:proofErr w:type="spellStart"/>
      <w:r w:rsidRPr="00410590">
        <w:rPr>
          <w:rFonts w:ascii="Avenir LT W02 55 Roman" w:eastAsia="Times New Roman" w:hAnsi="Avenir LT W02 55 Roman" w:cs="Times New Roman"/>
          <w:color w:val="222222"/>
          <w:sz w:val="26"/>
          <w:szCs w:val="26"/>
        </w:rPr>
        <w:t>Smarthinking</w:t>
      </w:r>
      <w:proofErr w:type="spellEnd"/>
      <w:r w:rsidRPr="00410590">
        <w:rPr>
          <w:rFonts w:ascii="Avenir LT W02 55 Roman" w:eastAsia="Times New Roman" w:hAnsi="Avenir LT W02 55 Roman" w:cs="Times New Roman"/>
          <w:color w:val="222222"/>
          <w:sz w:val="26"/>
          <w:szCs w:val="26"/>
        </w:rPr>
        <w:t xml:space="preserve"> for feedback before you submit the final version for this assessment. However, be mindful of the turnaround time of 24–48 hours for receiving feedback, if you plan on using this free service.</w:t>
      </w:r>
    </w:p>
    <w:p w:rsidR="00410590" w:rsidRPr="00410590" w:rsidRDefault="00410590" w:rsidP="00410590">
      <w:pPr>
        <w:shd w:val="clear" w:color="auto" w:fill="FFFFFF"/>
        <w:spacing w:after="144"/>
        <w:outlineLvl w:val="3"/>
        <w:rPr>
          <w:rFonts w:ascii="Arial" w:eastAsia="Times New Roman" w:hAnsi="Arial" w:cs="Arial"/>
          <w:color w:val="222222"/>
          <w:sz w:val="30"/>
          <w:szCs w:val="30"/>
        </w:rPr>
      </w:pPr>
      <w:r w:rsidRPr="00410590">
        <w:rPr>
          <w:rFonts w:ascii="Arial" w:eastAsia="Times New Roman" w:hAnsi="Arial" w:cs="Arial"/>
          <w:color w:val="222222"/>
          <w:sz w:val="30"/>
          <w:szCs w:val="30"/>
        </w:rPr>
        <w:t>Requirements</w:t>
      </w:r>
    </w:p>
    <w:p w:rsidR="00410590" w:rsidRPr="00410590" w:rsidRDefault="00410590" w:rsidP="00410590">
      <w:pPr>
        <w:shd w:val="clear" w:color="auto" w:fill="FFFFFF"/>
        <w:rPr>
          <w:rFonts w:ascii="Avenir LT W02 55 Roman" w:eastAsia="Times New Roman" w:hAnsi="Avenir LT W02 55 Roman" w:cs="Times New Roman"/>
          <w:color w:val="222222"/>
          <w:sz w:val="26"/>
          <w:szCs w:val="26"/>
        </w:rPr>
      </w:pPr>
      <w:r w:rsidRPr="00410590">
        <w:rPr>
          <w:rFonts w:ascii="Arial" w:eastAsia="Times New Roman" w:hAnsi="Arial" w:cs="Arial"/>
          <w:color w:val="222222"/>
          <w:sz w:val="26"/>
          <w:szCs w:val="26"/>
          <w:bdr w:val="none" w:sz="0" w:space="0" w:color="auto" w:frame="1"/>
        </w:rPr>
        <w:t>Note:</w:t>
      </w:r>
      <w:r w:rsidRPr="00410590">
        <w:rPr>
          <w:rFonts w:ascii="Avenir LT W02 55 Roman" w:eastAsia="Times New Roman" w:hAnsi="Avenir LT W02 55 Roman" w:cs="Times New Roman"/>
          <w:color w:val="222222"/>
          <w:sz w:val="26"/>
          <w:szCs w:val="26"/>
        </w:rPr>
        <w:t> The requirements outlined below correspond to the grading criteria in the Outcome Measures, Issues, and Opportunities Scoring Guide. Be sure that your written analysis addresses each point, at a minimum. You may also want to read the Outcome Measures, Issues, and Opportunities Scoring Guide and Guiding Questions: Outcome Measures, Issues, and Opportunities (linked in the Resources) to better understand how each criterion will be assessed.</w:t>
      </w:r>
    </w:p>
    <w:p w:rsidR="00410590" w:rsidRPr="00410590" w:rsidRDefault="00410590" w:rsidP="00410590">
      <w:pPr>
        <w:shd w:val="clear" w:color="auto" w:fill="FFFFFF"/>
        <w:spacing w:after="120"/>
        <w:outlineLvl w:val="4"/>
        <w:rPr>
          <w:rFonts w:ascii="Arial" w:eastAsia="Times New Roman" w:hAnsi="Arial" w:cs="Arial"/>
          <w:color w:val="222222"/>
          <w:sz w:val="26"/>
          <w:szCs w:val="26"/>
        </w:rPr>
      </w:pPr>
      <w:r w:rsidRPr="00410590">
        <w:rPr>
          <w:rFonts w:ascii="Arial" w:eastAsia="Times New Roman" w:hAnsi="Arial" w:cs="Arial"/>
          <w:color w:val="222222"/>
          <w:sz w:val="26"/>
          <w:szCs w:val="26"/>
        </w:rPr>
        <w:t>Drafting the Report</w:t>
      </w:r>
    </w:p>
    <w:p w:rsidR="00410590" w:rsidRPr="00410590" w:rsidRDefault="00410590" w:rsidP="00410590">
      <w:pPr>
        <w:numPr>
          <w:ilvl w:val="0"/>
          <w:numId w:val="1"/>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Analyze organizational functions, processes, and behaviors in high-performing health care organizations or practice settings.</w:t>
      </w:r>
    </w:p>
    <w:p w:rsidR="00410590" w:rsidRPr="00410590" w:rsidRDefault="00410590" w:rsidP="00410590">
      <w:pPr>
        <w:numPr>
          <w:ilvl w:val="0"/>
          <w:numId w:val="1"/>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Determine how organizational functions, processes, and behaviors affect outcome measures associated with the systemic problem identified in your gap analysis.</w:t>
      </w:r>
    </w:p>
    <w:p w:rsidR="00410590" w:rsidRPr="00410590" w:rsidRDefault="00410590" w:rsidP="00410590">
      <w:pPr>
        <w:numPr>
          <w:ilvl w:val="0"/>
          <w:numId w:val="1"/>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Identify the quality and safety outcomes and associated measures relevant to the performance gap you intend to close. Create a spreadsheet showing the outcome measures.</w:t>
      </w:r>
    </w:p>
    <w:p w:rsidR="00410590" w:rsidRPr="00410590" w:rsidRDefault="00410590" w:rsidP="00410590">
      <w:pPr>
        <w:numPr>
          <w:ilvl w:val="0"/>
          <w:numId w:val="1"/>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Identify performance issues or opportunities associated with particular organizational functions, processes, and behaviors and the quality and safety outcomes they affect.</w:t>
      </w:r>
    </w:p>
    <w:p w:rsidR="00410590" w:rsidRPr="00410590" w:rsidRDefault="00410590" w:rsidP="00410590">
      <w:pPr>
        <w:numPr>
          <w:ilvl w:val="0"/>
          <w:numId w:val="1"/>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lastRenderedPageBreak/>
        <w:t xml:space="preserve">Outline a strategy, using a selected change model, for ensuring that all aspects of patient care are </w:t>
      </w:r>
      <w:proofErr w:type="gramStart"/>
      <w:r w:rsidRPr="00410590">
        <w:rPr>
          <w:rFonts w:ascii="inherit" w:eastAsia="Times New Roman" w:hAnsi="inherit" w:cs="Times New Roman"/>
          <w:color w:val="222222"/>
          <w:sz w:val="26"/>
          <w:szCs w:val="26"/>
        </w:rPr>
        <w:t>measured</w:t>
      </w:r>
      <w:proofErr w:type="gramEnd"/>
      <w:r w:rsidRPr="00410590">
        <w:rPr>
          <w:rFonts w:ascii="inherit" w:eastAsia="Times New Roman" w:hAnsi="inherit" w:cs="Times New Roman"/>
          <w:color w:val="222222"/>
          <w:sz w:val="26"/>
          <w:szCs w:val="26"/>
        </w:rPr>
        <w:t xml:space="preserve"> and that knowledge is shared with the staff.</w:t>
      </w:r>
    </w:p>
    <w:p w:rsidR="00410590" w:rsidRPr="00410590" w:rsidRDefault="00410590" w:rsidP="00410590">
      <w:pPr>
        <w:shd w:val="clear" w:color="auto" w:fill="FFFFFF"/>
        <w:spacing w:after="120"/>
        <w:outlineLvl w:val="4"/>
        <w:rPr>
          <w:rFonts w:ascii="Arial" w:eastAsia="Times New Roman" w:hAnsi="Arial" w:cs="Arial"/>
          <w:color w:val="222222"/>
          <w:sz w:val="26"/>
          <w:szCs w:val="26"/>
        </w:rPr>
      </w:pPr>
      <w:r w:rsidRPr="00410590">
        <w:rPr>
          <w:rFonts w:ascii="Arial" w:eastAsia="Times New Roman" w:hAnsi="Arial" w:cs="Arial"/>
          <w:color w:val="222222"/>
          <w:sz w:val="26"/>
          <w:szCs w:val="26"/>
        </w:rPr>
        <w:t>Writing and Supporting Evidence</w:t>
      </w:r>
    </w:p>
    <w:p w:rsidR="00410590" w:rsidRPr="00410590" w:rsidRDefault="00410590" w:rsidP="00410590">
      <w:pPr>
        <w:numPr>
          <w:ilvl w:val="0"/>
          <w:numId w:val="2"/>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Write coherently and with purpose, for a specific audience, using correct grammar and mechanics.</w:t>
      </w:r>
    </w:p>
    <w:p w:rsidR="00410590" w:rsidRPr="00410590" w:rsidRDefault="00410590" w:rsidP="00410590">
      <w:pPr>
        <w:numPr>
          <w:ilvl w:val="0"/>
          <w:numId w:val="2"/>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Integrate relevant and credible sources of evidence to support assertions, correctly formatting citations and references using APA style.</w:t>
      </w:r>
    </w:p>
    <w:p w:rsidR="00410590" w:rsidRPr="00410590" w:rsidRDefault="00410590" w:rsidP="00410590">
      <w:pPr>
        <w:shd w:val="clear" w:color="auto" w:fill="FFFFFF"/>
        <w:spacing w:after="144"/>
        <w:outlineLvl w:val="3"/>
        <w:rPr>
          <w:rFonts w:ascii="Arial" w:eastAsia="Times New Roman" w:hAnsi="Arial" w:cs="Arial"/>
          <w:color w:val="222222"/>
          <w:sz w:val="30"/>
          <w:szCs w:val="30"/>
        </w:rPr>
      </w:pPr>
      <w:r w:rsidRPr="00410590">
        <w:rPr>
          <w:rFonts w:ascii="Arial" w:eastAsia="Times New Roman" w:hAnsi="Arial" w:cs="Arial"/>
          <w:color w:val="222222"/>
          <w:sz w:val="30"/>
          <w:szCs w:val="30"/>
        </w:rPr>
        <w:t>Additional Requirements</w:t>
      </w:r>
    </w:p>
    <w:p w:rsidR="00410590" w:rsidRPr="00410590" w:rsidRDefault="00410590" w:rsidP="00410590">
      <w:pPr>
        <w:shd w:val="clear" w:color="auto" w:fill="FFFFFF"/>
        <w:spacing w:after="240"/>
        <w:rPr>
          <w:rFonts w:ascii="Avenir LT W02 55 Roman" w:eastAsia="Times New Roman" w:hAnsi="Avenir LT W02 55 Roman" w:cs="Times New Roman"/>
          <w:color w:val="222222"/>
          <w:sz w:val="26"/>
          <w:szCs w:val="26"/>
        </w:rPr>
      </w:pPr>
      <w:r w:rsidRPr="00410590">
        <w:rPr>
          <w:rFonts w:ascii="Avenir LT W02 55 Roman" w:eastAsia="Times New Roman" w:hAnsi="Avenir LT W02 55 Roman" w:cs="Times New Roman"/>
          <w:color w:val="222222"/>
          <w:sz w:val="26"/>
          <w:szCs w:val="26"/>
        </w:rPr>
        <w:t>Format your document using APA style.</w:t>
      </w:r>
    </w:p>
    <w:p w:rsidR="00410590" w:rsidRPr="00410590" w:rsidRDefault="00410590" w:rsidP="00410590">
      <w:pPr>
        <w:numPr>
          <w:ilvl w:val="0"/>
          <w:numId w:val="3"/>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Use the APA paper template linked in the resources. Be sure to include:</w:t>
      </w:r>
    </w:p>
    <w:p w:rsidR="00410590" w:rsidRPr="00410590" w:rsidRDefault="00410590" w:rsidP="00410590">
      <w:pPr>
        <w:numPr>
          <w:ilvl w:val="1"/>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A title page and reference page. An abstract is not required.</w:t>
      </w:r>
    </w:p>
    <w:p w:rsidR="00410590" w:rsidRPr="00410590" w:rsidRDefault="00410590" w:rsidP="00410590">
      <w:pPr>
        <w:numPr>
          <w:ilvl w:val="1"/>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A running head on all pages.</w:t>
      </w:r>
    </w:p>
    <w:p w:rsidR="00410590" w:rsidRPr="00410590" w:rsidRDefault="00410590" w:rsidP="00410590">
      <w:pPr>
        <w:numPr>
          <w:ilvl w:val="1"/>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Appropriate section headings.</w:t>
      </w:r>
    </w:p>
    <w:p w:rsidR="00410590" w:rsidRPr="00410590" w:rsidRDefault="00410590" w:rsidP="00410590">
      <w:pPr>
        <w:numPr>
          <w:ilvl w:val="1"/>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Properly-formatted citations and references.</w:t>
      </w:r>
    </w:p>
    <w:p w:rsidR="00410590" w:rsidRPr="00410590" w:rsidRDefault="00410590" w:rsidP="00410590">
      <w:pPr>
        <w:numPr>
          <w:ilvl w:val="0"/>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Your report should be 6 pages in length, </w:t>
      </w:r>
      <w:r w:rsidRPr="00410590">
        <w:rPr>
          <w:rFonts w:ascii="Arial" w:eastAsia="Times New Roman" w:hAnsi="Arial" w:cs="Arial"/>
          <w:color w:val="222222"/>
          <w:sz w:val="26"/>
          <w:szCs w:val="26"/>
          <w:bdr w:val="none" w:sz="0" w:space="0" w:color="auto" w:frame="1"/>
        </w:rPr>
        <w:t>not including</w:t>
      </w:r>
      <w:r w:rsidRPr="00410590">
        <w:rPr>
          <w:rFonts w:ascii="inherit" w:eastAsia="Times New Roman" w:hAnsi="inherit" w:cs="Times New Roman"/>
          <w:color w:val="222222"/>
          <w:sz w:val="26"/>
          <w:szCs w:val="26"/>
        </w:rPr>
        <w:t> the title page and reference page.</w:t>
      </w:r>
    </w:p>
    <w:p w:rsidR="00410590" w:rsidRPr="00410590" w:rsidRDefault="00410590" w:rsidP="00410590">
      <w:pPr>
        <w:numPr>
          <w:ilvl w:val="0"/>
          <w:numId w:val="4"/>
        </w:numPr>
        <w:shd w:val="clear" w:color="auto" w:fill="FFFFFF"/>
        <w:ind w:left="0"/>
        <w:rPr>
          <w:rFonts w:ascii="inherit" w:eastAsia="Times New Roman" w:hAnsi="inherit" w:cs="Times New Roman"/>
          <w:color w:val="222222"/>
          <w:sz w:val="26"/>
          <w:szCs w:val="26"/>
        </w:rPr>
      </w:pPr>
      <w:r w:rsidRPr="00410590">
        <w:rPr>
          <w:rFonts w:ascii="inherit" w:eastAsia="Times New Roman" w:hAnsi="inherit" w:cs="Times New Roman"/>
          <w:color w:val="222222"/>
          <w:sz w:val="26"/>
          <w:szCs w:val="26"/>
        </w:rPr>
        <w:t>Add your Quality and Safety Outcomes spreadsheet to your report as an addendum.</w:t>
      </w:r>
    </w:p>
    <w:p w:rsidR="00410590" w:rsidRDefault="00410590"/>
    <w:p w:rsidR="00410590" w:rsidRDefault="00410590"/>
    <w:p w:rsidR="00410590" w:rsidRDefault="00410590" w:rsidP="00410590">
      <w:pPr>
        <w:pStyle w:val="Heading1"/>
        <w:shd w:val="clear" w:color="auto" w:fill="FFFFFF"/>
        <w:spacing w:before="0"/>
        <w:rPr>
          <w:rFonts w:ascii="Helvetica" w:hAnsi="Helvetica"/>
          <w:color w:val="333333"/>
          <w:sz w:val="38"/>
          <w:szCs w:val="38"/>
        </w:rPr>
      </w:pPr>
      <w:r>
        <w:rPr>
          <w:rFonts w:ascii="Helvetica" w:hAnsi="Helvetica"/>
          <w:b/>
          <w:bCs/>
          <w:color w:val="333333"/>
          <w:sz w:val="38"/>
          <w:szCs w:val="38"/>
        </w:rPr>
        <w:t>Outcome Measures, Issues, and Opportunities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Outcome Measures, Issues, and Opportunities Scoring Guide"/>
        <w:tblDescription w:val="This table lists the grading criteria and associated grade weight for the Outcome Measures, Issues, and Opportunities Scoring Guide"/>
      </w:tblPr>
      <w:tblGrid>
        <w:gridCol w:w="2004"/>
        <w:gridCol w:w="1720"/>
        <w:gridCol w:w="1913"/>
        <w:gridCol w:w="1720"/>
        <w:gridCol w:w="1987"/>
      </w:tblGrid>
      <w:tr w:rsidR="00410590" w:rsidTr="0041059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410590" w:rsidRDefault="00410590">
            <w:pPr>
              <w:jc w:val="center"/>
              <w:rPr>
                <w:rFonts w:ascii="Times New Roman" w:hAnsi="Times New Roman"/>
                <w:caps/>
                <w:color w:val="FFFFFF"/>
                <w:spacing w:val="12"/>
                <w:sz w:val="19"/>
                <w:szCs w:val="19"/>
              </w:rPr>
            </w:pPr>
            <w:r>
              <w:rPr>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410590" w:rsidRDefault="00410590">
            <w:pPr>
              <w:jc w:val="center"/>
              <w:rPr>
                <w:caps/>
                <w:color w:val="FFFFFF"/>
                <w:spacing w:val="12"/>
                <w:sz w:val="19"/>
                <w:szCs w:val="19"/>
              </w:rPr>
            </w:pPr>
            <w:r>
              <w:rPr>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410590" w:rsidRDefault="00410590">
            <w:pPr>
              <w:jc w:val="center"/>
              <w:rPr>
                <w:caps/>
                <w:color w:val="FFFFFF"/>
                <w:spacing w:val="12"/>
                <w:sz w:val="19"/>
                <w:szCs w:val="19"/>
              </w:rPr>
            </w:pPr>
            <w:r>
              <w:rPr>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410590" w:rsidRDefault="00410590">
            <w:pPr>
              <w:jc w:val="center"/>
              <w:rPr>
                <w:caps/>
                <w:color w:val="FFFFFF"/>
                <w:spacing w:val="12"/>
                <w:sz w:val="19"/>
                <w:szCs w:val="19"/>
              </w:rPr>
            </w:pPr>
            <w:r>
              <w:rPr>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410590" w:rsidRDefault="00410590">
            <w:pPr>
              <w:jc w:val="center"/>
              <w:rPr>
                <w:caps/>
                <w:color w:val="FFFFFF"/>
                <w:spacing w:val="12"/>
                <w:sz w:val="19"/>
                <w:szCs w:val="19"/>
              </w:rPr>
            </w:pPr>
            <w:r>
              <w:rPr>
                <w:caps/>
                <w:color w:val="FFFFFF"/>
                <w:spacing w:val="12"/>
                <w:sz w:val="19"/>
                <w:szCs w:val="19"/>
              </w:rPr>
              <w:t>DISTINGUISHED</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t>Analyze organizational functions, processes, and behaviors in high-performing organizations.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Does not analyze organizational functions, processes, and behaviors in high-performing organizations.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Lists organizational functions, processes, and behaviors in high-performing organizations, but does not analyze these practices or how they promote organizational success.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Analyzes organizational functions, processes, and behaviors in high-performing organizations.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Analyzes organizational functions, processes, and behaviors in high-performing organizations, and identifies knowledge gaps, unknowns, missing information, unanswered questions, or </w:t>
            </w:r>
            <w:r>
              <w:lastRenderedPageBreak/>
              <w:t>areas of uncertainty (where further information could improve the analysis).</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lastRenderedPageBreak/>
              <w:t>Determine how organizational functions, processes, and behaviors support and affect outcome measures for an organization.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Does not determine how organizational functions, processes, and behaviors support and affect outcome measures for an organization.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Attempts to describe positive and negative effects of organizational practices on specific outcome </w:t>
            </w:r>
            <w:proofErr w:type="gramStart"/>
            <w:r>
              <w:t>measures, but</w:t>
            </w:r>
            <w:proofErr w:type="gramEnd"/>
            <w:r>
              <w:t xml:space="preserve"> fails to explain the reasons for these effects.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Determines how organizational functions, processes, and behaviors support and affect outcome measures for an organization.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Determines how organizational functions, processes, and behaviors support and affect outcome measures for an </w:t>
            </w:r>
            <w:proofErr w:type="gramStart"/>
            <w:r>
              <w:t>organization, and</w:t>
            </w:r>
            <w:proofErr w:type="gramEnd"/>
            <w:r>
              <w:t xml:space="preserve"> identifies assumptions and reasons on which determination is based.</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t>Identify typical quality and safety outcomes and their associated measures.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Does not identify typical quality and safety outcomes and their associated measures.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Mentions typical quality and safety outcomes and their associated </w:t>
            </w:r>
            <w:proofErr w:type="gramStart"/>
            <w:r>
              <w:t>measures, but</w:t>
            </w:r>
            <w:proofErr w:type="gramEnd"/>
            <w:r>
              <w:t xml:space="preserve"> does not show how they are measured in a spreadsheet.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Identifies typical quality and safety outcomes and their associated measures.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Identifies typical quality and safety outcomes and their associated </w:t>
            </w:r>
            <w:proofErr w:type="gramStart"/>
            <w:r>
              <w:t>measures, and</w:t>
            </w:r>
            <w:proofErr w:type="gramEnd"/>
            <w:r>
              <w:t xml:space="preserve"> evaluates the quality of the data.</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t xml:space="preserve">Identify performance issues or </w:t>
            </w:r>
            <w:r>
              <w:rPr>
                <w:rStyle w:val="Strong"/>
                <w:b w:val="0"/>
                <w:bCs w:val="0"/>
                <w:sz w:val="29"/>
                <w:szCs w:val="29"/>
              </w:rPr>
              <w:lastRenderedPageBreak/>
              <w:t>opportunities associated with particular organizational functions, processes, and behaviors and the quality and safety outcomes they affect.</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lastRenderedPageBreak/>
              <w:t xml:space="preserve">Does not identify performance issues or </w:t>
            </w:r>
            <w:r>
              <w:lastRenderedPageBreak/>
              <w:t>opportunities associated with particular organizational functions, processes, and behaviors and the quality and safety outcomes they affect.</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lastRenderedPageBreak/>
              <w:t xml:space="preserve">Describes specific issues or opportunities </w:t>
            </w:r>
            <w:r>
              <w:lastRenderedPageBreak/>
              <w:t>and their relationships to effects on associated outcomes, but does not explain why particular organizational functions, processes, and behaviors present these issues or opportunities.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lastRenderedPageBreak/>
              <w:t xml:space="preserve">Identifies performance issues or opportunities </w:t>
            </w:r>
            <w:r>
              <w:lastRenderedPageBreak/>
              <w:t>associated with particular organizational functions, processes, and behaviors and the quality and safety outcomes they affect.</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lastRenderedPageBreak/>
              <w:t xml:space="preserve">Identifies performance issues or opportunities </w:t>
            </w:r>
            <w:r>
              <w:lastRenderedPageBreak/>
              <w:t>associated with particular organizational functions, processes, and behaviors and the quality and safety outcomes they affect, and identifies knowledge gaps, unknowns, missing information, unanswered questions, or areas of uncertainty.</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lastRenderedPageBreak/>
              <w:t xml:space="preserve">Outline a strategy for ensuring that all aspects of patient care are </w:t>
            </w:r>
            <w:proofErr w:type="gramStart"/>
            <w:r>
              <w:rPr>
                <w:rStyle w:val="Strong"/>
                <w:b w:val="0"/>
                <w:bCs w:val="0"/>
                <w:sz w:val="29"/>
                <w:szCs w:val="29"/>
              </w:rPr>
              <w:t>measured</w:t>
            </w:r>
            <w:proofErr w:type="gramEnd"/>
            <w:r>
              <w:rPr>
                <w:rStyle w:val="Strong"/>
                <w:b w:val="0"/>
                <w:bCs w:val="0"/>
                <w:sz w:val="29"/>
                <w:szCs w:val="29"/>
              </w:rPr>
              <w:t xml:space="preserve"> and that knowledge is shared with the staff.</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Does not outline a strategy for ensuring that all aspects of patient care are </w:t>
            </w:r>
            <w:proofErr w:type="gramStart"/>
            <w:r>
              <w:t>measured</w:t>
            </w:r>
            <w:proofErr w:type="gramEnd"/>
            <w:r>
              <w:t xml:space="preserve"> and that knowledge is shared with the staff.</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Attempts to outline a strategy for ensuring that all aspects of patient care are measured and that knowledge is shared with the staff, but fails to list the key steps needed to implement the strategy; does not use a change model; or does not explain how </w:t>
            </w:r>
            <w:r>
              <w:lastRenderedPageBreak/>
              <w:t>information, knowledge, or best practices will be shared.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lastRenderedPageBreak/>
              <w:t xml:space="preserve">Outlines a strategy, using a selected change model, for ensuring that all aspects of patient care are </w:t>
            </w:r>
            <w:proofErr w:type="gramStart"/>
            <w:r>
              <w:t>measured</w:t>
            </w:r>
            <w:proofErr w:type="gramEnd"/>
            <w:r>
              <w:t xml:space="preserve"> and that knowledge is shared with the staff.</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 xml:space="preserve">Outlines a strategy, using a selected change model, for ensuring that all aspects of patient care are </w:t>
            </w:r>
            <w:proofErr w:type="gramStart"/>
            <w:r>
              <w:t>measured</w:t>
            </w:r>
            <w:proofErr w:type="gramEnd"/>
            <w:r>
              <w:t xml:space="preserve"> and that knowledge is shared with the staff, highlighting opportunities for interprofessional collaboration.</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t>Write coherently and with purpose, for a specific audience, using correct grammar and mechanics.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Does not write coherently and with purpose, for a specific audience; does not use correct grammar and mechanics.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Writing is generally coherent, but the tone or style is inappropriate or ineffective for the intended audience, or errors in grammar and mechanics inhibit effective communication.</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Writes coherently and with purpose, for a specific audience, using correct grammar and mechanics.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Writes coherently and with purpose. Grammar and mechanics are error-free.</w:t>
            </w:r>
          </w:p>
        </w:tc>
      </w:tr>
      <w:tr w:rsidR="00410590" w:rsidTr="00410590">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pPr>
              <w:rPr>
                <w:sz w:val="26"/>
                <w:szCs w:val="26"/>
              </w:rPr>
            </w:pPr>
            <w:r>
              <w:rPr>
                <w:rStyle w:val="Strong"/>
                <w:b w:val="0"/>
                <w:bCs w:val="0"/>
                <w:sz w:val="29"/>
                <w:szCs w:val="29"/>
              </w:rPr>
              <w:t>Integrate relevant and credible sources of evidence to support assertions, correctly formatting citations and references using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Does not integrate relevant and credible sources of evidence to support assertions; does not correctly format citations and references using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Sources lack relevance or credibility, are poorly integrated, or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Integrates relevant and credible sources of evidence to support assertions, correctly formatting citations and references using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410590" w:rsidRDefault="00410590">
            <w:r>
              <w:t>Integrates relevant, credible, and convincing sources of evidence to support assertions. Sources are current, and citations and references are error-free.</w:t>
            </w:r>
          </w:p>
        </w:tc>
      </w:tr>
    </w:tbl>
    <w:p w:rsidR="00410590" w:rsidRDefault="00410590">
      <w:bookmarkStart w:id="0" w:name="_GoBack"/>
      <w:bookmarkEnd w:id="0"/>
    </w:p>
    <w:sectPr w:rsidR="00410590"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959FB"/>
    <w:multiLevelType w:val="multilevel"/>
    <w:tmpl w:val="6EBC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DD3E14"/>
    <w:multiLevelType w:val="multilevel"/>
    <w:tmpl w:val="930CBB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1C0F6C"/>
    <w:multiLevelType w:val="multilevel"/>
    <w:tmpl w:val="873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90"/>
    <w:rsid w:val="002C0573"/>
    <w:rsid w:val="00410590"/>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B0B756"/>
  <w15:chartTrackingRefBased/>
  <w15:docId w15:val="{C6433AD0-2EC6-F442-BD34-B824D920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5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410590"/>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41059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059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10590"/>
    <w:rPr>
      <w:i/>
      <w:iCs/>
    </w:rPr>
  </w:style>
  <w:style w:type="character" w:customStyle="1" w:styleId="Heading4Char">
    <w:name w:val="Heading 4 Char"/>
    <w:basedOn w:val="DefaultParagraphFont"/>
    <w:link w:val="Heading4"/>
    <w:uiPriority w:val="9"/>
    <w:rsid w:val="00410590"/>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410590"/>
    <w:rPr>
      <w:rFonts w:ascii="Times New Roman" w:eastAsia="Times New Roman" w:hAnsi="Times New Roman" w:cs="Times New Roman"/>
      <w:b/>
      <w:bCs/>
      <w:sz w:val="20"/>
      <w:szCs w:val="20"/>
    </w:rPr>
  </w:style>
  <w:style w:type="character" w:styleId="Strong">
    <w:name w:val="Strong"/>
    <w:basedOn w:val="DefaultParagraphFont"/>
    <w:uiPriority w:val="22"/>
    <w:qFormat/>
    <w:rsid w:val="00410590"/>
    <w:rPr>
      <w:b/>
      <w:bCs/>
    </w:rPr>
  </w:style>
  <w:style w:type="character" w:customStyle="1" w:styleId="Heading1Char">
    <w:name w:val="Heading 1 Char"/>
    <w:basedOn w:val="DefaultParagraphFont"/>
    <w:link w:val="Heading1"/>
    <w:uiPriority w:val="9"/>
    <w:rsid w:val="0041059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876">
      <w:bodyDiv w:val="1"/>
      <w:marLeft w:val="0"/>
      <w:marRight w:val="0"/>
      <w:marTop w:val="0"/>
      <w:marBottom w:val="0"/>
      <w:divBdr>
        <w:top w:val="none" w:sz="0" w:space="0" w:color="auto"/>
        <w:left w:val="none" w:sz="0" w:space="0" w:color="auto"/>
        <w:bottom w:val="none" w:sz="0" w:space="0" w:color="auto"/>
        <w:right w:val="none" w:sz="0" w:space="0" w:color="auto"/>
      </w:divBdr>
    </w:div>
    <w:div w:id="20277807">
      <w:bodyDiv w:val="1"/>
      <w:marLeft w:val="0"/>
      <w:marRight w:val="0"/>
      <w:marTop w:val="0"/>
      <w:marBottom w:val="0"/>
      <w:divBdr>
        <w:top w:val="none" w:sz="0" w:space="0" w:color="auto"/>
        <w:left w:val="none" w:sz="0" w:space="0" w:color="auto"/>
        <w:bottom w:val="none" w:sz="0" w:space="0" w:color="auto"/>
        <w:right w:val="none" w:sz="0" w:space="0" w:color="auto"/>
      </w:divBdr>
      <w:divsChild>
        <w:div w:id="1178932991">
          <w:marLeft w:val="0"/>
          <w:marRight w:val="0"/>
          <w:marTop w:val="0"/>
          <w:marBottom w:val="0"/>
          <w:divBdr>
            <w:top w:val="single" w:sz="48" w:space="23" w:color="1A1712"/>
            <w:left w:val="none" w:sz="0" w:space="0" w:color="auto"/>
            <w:bottom w:val="none" w:sz="0" w:space="0" w:color="auto"/>
            <w:right w:val="none" w:sz="0" w:space="0" w:color="auto"/>
          </w:divBdr>
        </w:div>
        <w:div w:id="643854134">
          <w:marLeft w:val="0"/>
          <w:marRight w:val="0"/>
          <w:marTop w:val="0"/>
          <w:marBottom w:val="0"/>
          <w:divBdr>
            <w:top w:val="none" w:sz="0" w:space="0" w:color="auto"/>
            <w:left w:val="none" w:sz="0" w:space="0" w:color="auto"/>
            <w:bottom w:val="none" w:sz="0" w:space="0" w:color="auto"/>
            <w:right w:val="none" w:sz="0" w:space="0" w:color="auto"/>
          </w:divBdr>
          <w:divsChild>
            <w:div w:id="2125030992">
              <w:marLeft w:val="0"/>
              <w:marRight w:val="0"/>
              <w:marTop w:val="0"/>
              <w:marBottom w:val="750"/>
              <w:divBdr>
                <w:top w:val="none" w:sz="0" w:space="0" w:color="auto"/>
                <w:left w:val="none" w:sz="0" w:space="0" w:color="auto"/>
                <w:bottom w:val="none" w:sz="0" w:space="0" w:color="auto"/>
                <w:right w:val="none" w:sz="0" w:space="0" w:color="auto"/>
              </w:divBdr>
              <w:divsChild>
                <w:div w:id="9314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1239</Words>
  <Characters>7068</Characters>
  <Application>Microsoft Office Word</Application>
  <DocSecurity>0</DocSecurity>
  <Lines>58</Lines>
  <Paragraphs>16</Paragraphs>
  <ScaleCrop>false</ScaleCrop>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2019-04-09T23:35:00Z</dcterms:created>
  <dcterms:modified xsi:type="dcterms:W3CDTF">2019-04-09T23:39:00Z</dcterms:modified>
</cp:coreProperties>
</file>